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171C3642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</w:r>
      <w:proofErr w:type="spellStart"/>
      <w:r w:rsidR="0078643B" w:rsidRPr="002E3295">
        <w:rPr>
          <w:rFonts w:ascii="Verdana" w:hAnsi="Verdana"/>
          <w:sz w:val="18"/>
          <w:szCs w:val="18"/>
        </w:rPr>
        <w:t>PolBioEco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Polska Sp. z o.o.</w:t>
      </w:r>
      <w:r w:rsidR="0078643B" w:rsidRPr="002E3295">
        <w:rPr>
          <w:rFonts w:ascii="Verdana" w:hAnsi="Verdana"/>
          <w:sz w:val="18"/>
          <w:szCs w:val="18"/>
        </w:rPr>
        <w:br/>
        <w:t xml:space="preserve"> ul. Do </w:t>
      </w:r>
      <w:proofErr w:type="spellStart"/>
      <w:r w:rsidR="0078643B" w:rsidRPr="002E3295">
        <w:rPr>
          <w:rFonts w:ascii="Verdana" w:hAnsi="Verdana"/>
          <w:sz w:val="18"/>
          <w:szCs w:val="18"/>
        </w:rPr>
        <w:t>Dysa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proofErr w:type="spellStart"/>
      <w:r w:rsidR="005B3674">
        <w:rPr>
          <w:rFonts w:ascii="Verdana" w:hAnsi="Verdana"/>
          <w:sz w:val="18"/>
          <w:szCs w:val="18"/>
        </w:rPr>
        <w:t>nabłyszczacz</w:t>
      </w:r>
      <w:proofErr w:type="spellEnd"/>
      <w:r w:rsidR="005B3674">
        <w:rPr>
          <w:rFonts w:ascii="Verdana" w:hAnsi="Verdana"/>
          <w:sz w:val="18"/>
          <w:szCs w:val="18"/>
        </w:rPr>
        <w:t xml:space="preserve"> do zmywarek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7709134B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br/>
      </w:r>
      <w:r w:rsidR="00CB25B0" w:rsidRPr="002E3295">
        <w:rPr>
          <w:rFonts w:ascii="Verdana" w:hAnsi="Verdana"/>
          <w:sz w:val="18"/>
          <w:szCs w:val="18"/>
        </w:rPr>
        <w:t>-Rozporządzenie (WE) nr 648/2004 w sprawie detergentów, określające wymagania dotyczące składu, oznakowania i biodegradowalności</w:t>
      </w:r>
      <w:r w:rsidR="00CB25B0">
        <w:rPr>
          <w:rFonts w:ascii="Verdana" w:hAnsi="Verdana"/>
          <w:sz w:val="18"/>
          <w:szCs w:val="18"/>
        </w:rPr>
        <w:t>. Zawarte w tej mieszaninie surfaktanty spełniają kryterium biodegradowalności.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>Zgodnie z Rozporządzeniem CLP (WE 1272/2008) produkt został zakwalifikowany jako:</w:t>
      </w:r>
    </w:p>
    <w:p w14:paraId="31220ADA" w14:textId="6A58E530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H319 – Powoduje poważne podrażnienia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1114A58E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>- umieszczenie piktogramu GHS07</w:t>
      </w:r>
      <w:r w:rsidRPr="002E3295">
        <w:rPr>
          <w:rFonts w:ascii="Verdana" w:hAnsi="Verdana" w:cs="Tahoma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609E9A01" wp14:editId="4955B228">
            <wp:simplePos x="0" y="0"/>
            <wp:positionH relativeFrom="page">
              <wp:posOffset>899795</wp:posOffset>
            </wp:positionH>
            <wp:positionV relativeFrom="paragraph">
              <wp:posOffset>313690</wp:posOffset>
            </wp:positionV>
            <wp:extent cx="544068" cy="544068"/>
            <wp:effectExtent l="0" t="0" r="0" b="0"/>
            <wp:wrapTopAndBottom/>
            <wp:docPr id="5" name="Image 5" descr="Obraz zawierający Wielobarwność, Grafika&#10;&#10;Zawartość wygenerowana przez sztuczną inteligencję może być niepoprawna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Obraz zawierający Wielobarwność, Grafika&#10;&#10;Zawartość wygenerowana przez sztuczną inteligencję może być niepoprawna.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68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3674">
        <w:rPr>
          <w:rFonts w:ascii="Verdana" w:hAnsi="Verdana" w:cs="Tahoma"/>
          <w:sz w:val="18"/>
          <w:szCs w:val="18"/>
        </w:rPr>
        <w:t>:</w:t>
      </w:r>
    </w:p>
    <w:p w14:paraId="333A2181" w14:textId="77777777" w:rsidR="00730D0D" w:rsidRPr="002E3295" w:rsidRDefault="00730D0D" w:rsidP="00CE67C9">
      <w:pPr>
        <w:rPr>
          <w:rFonts w:ascii="Verdana" w:hAnsi="Verdana" w:cs="Tahoma"/>
          <w:sz w:val="18"/>
          <w:szCs w:val="18"/>
        </w:rPr>
      </w:pPr>
    </w:p>
    <w:p w14:paraId="13492A9E" w14:textId="7FDA77C3" w:rsidR="002E3295" w:rsidRPr="002E3295" w:rsidRDefault="002E3295" w:rsidP="002E3295">
      <w:pPr>
        <w:pStyle w:val="Tekstpodstawowy"/>
        <w:spacing w:before="154"/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Pr="002E3295">
        <w:rPr>
          <w:rFonts w:ascii="Verdana" w:hAnsi="Verdana" w:cs="Tahoma"/>
          <w:sz w:val="18"/>
          <w:szCs w:val="18"/>
        </w:rPr>
        <w:t>umieszczenie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zwrotów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</w:t>
      </w:r>
      <w:r>
        <w:rPr>
          <w:rFonts w:ascii="Verdana" w:hAnsi="Verdana" w:cs="Tahoma"/>
          <w:sz w:val="18"/>
          <w:szCs w:val="18"/>
        </w:rPr>
        <w:t xml:space="preserve"> </w:t>
      </w:r>
      <w:r w:rsidR="005B3674">
        <w:rPr>
          <w:rFonts w:ascii="Verdana" w:hAnsi="Verdana" w:cs="Tahoma"/>
          <w:sz w:val="18"/>
          <w:szCs w:val="18"/>
        </w:rPr>
        <w:t xml:space="preserve"> (</w:t>
      </w:r>
      <w:proofErr w:type="spellStart"/>
      <w:r w:rsidR="005B3674">
        <w:rPr>
          <w:rFonts w:ascii="Verdana" w:hAnsi="Verdana" w:cs="Tahoma"/>
          <w:sz w:val="18"/>
          <w:szCs w:val="18"/>
        </w:rPr>
        <w:t>środki</w:t>
      </w:r>
      <w:proofErr w:type="spellEnd"/>
      <w:r w:rsidR="005B3674">
        <w:rPr>
          <w:rFonts w:ascii="Verdana" w:hAnsi="Verdana" w:cs="Tahoma"/>
          <w:sz w:val="18"/>
          <w:szCs w:val="18"/>
        </w:rPr>
        <w:t xml:space="preserve"> ostrożności):</w:t>
      </w:r>
      <w:r w:rsidRPr="002E3295"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P264 -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Dokładnie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umyć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ręce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po użyciu.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P280 -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Nosić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rękawice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ochronne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odzież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ochronną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ochronę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oczu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ochronę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twarzy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>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2"/>
          <w:sz w:val="18"/>
          <w:szCs w:val="18"/>
        </w:rPr>
        <w:t xml:space="preserve">P305+P351+P338 - W PRZYPADKU DOSTANIA SIĘ DO OCZU: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Ostrożnie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płukać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wodą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przez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kilka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minut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.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Wyjąć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soczewki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kontaktowe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2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są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i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można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to </w:t>
      </w:r>
      <w:proofErr w:type="spellStart"/>
      <w:r w:rsidRPr="002E3295">
        <w:rPr>
          <w:rFonts w:ascii="Verdana" w:hAnsi="Verdana" w:cs="Tahoma"/>
          <w:sz w:val="18"/>
          <w:szCs w:val="18"/>
        </w:rPr>
        <w:t>łatwo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zrobić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- </w:t>
      </w:r>
      <w:proofErr w:type="spellStart"/>
      <w:r w:rsidRPr="002E3295">
        <w:rPr>
          <w:rFonts w:ascii="Verdana" w:hAnsi="Verdana" w:cs="Tahoma"/>
          <w:sz w:val="18"/>
          <w:szCs w:val="18"/>
        </w:rPr>
        <w:t>kontynuować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płukanie.</w:t>
      </w:r>
      <w:r>
        <w:rPr>
          <w:rFonts w:ascii="Verdana" w:hAnsi="Verdana" w:cs="Tahoma"/>
          <w:sz w:val="18"/>
          <w:szCs w:val="18"/>
        </w:rPr>
        <w:br/>
      </w:r>
      <w:r w:rsidRPr="002E3295">
        <w:rPr>
          <w:rFonts w:ascii="Verdana" w:hAnsi="Verdana" w:cs="Tahoma"/>
          <w:spacing w:val="-4"/>
          <w:sz w:val="18"/>
          <w:szCs w:val="18"/>
        </w:rPr>
        <w:t xml:space="preserve">P337+P313 -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Jeśli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podrażnienie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oczu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utrzymuje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,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zasięgnąć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porady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/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zgłosić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się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pod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opiekę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pacing w:val="-4"/>
          <w:sz w:val="18"/>
          <w:szCs w:val="18"/>
        </w:rPr>
        <w:t>lekarza</w:t>
      </w:r>
      <w:proofErr w:type="spellEnd"/>
      <w:r w:rsidRPr="002E3295">
        <w:rPr>
          <w:rFonts w:ascii="Verdana" w:hAnsi="Verdana" w:cs="Tahoma"/>
          <w:spacing w:val="-4"/>
          <w:sz w:val="18"/>
          <w:szCs w:val="18"/>
        </w:rPr>
        <w:t>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12B42E83" w14:textId="5A624AA4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5A3097C7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lastRenderedPageBreak/>
        <w:t xml:space="preserve">Lublin, 28.03.2025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B9618" w14:textId="77777777" w:rsidR="007A09BD" w:rsidRDefault="007A09BD" w:rsidP="0078643B">
      <w:pPr>
        <w:spacing w:after="0" w:line="240" w:lineRule="auto"/>
      </w:pPr>
      <w:r>
        <w:separator/>
      </w:r>
    </w:p>
  </w:endnote>
  <w:endnote w:type="continuationSeparator" w:id="0">
    <w:p w14:paraId="75F96C92" w14:textId="77777777" w:rsidR="007A09BD" w:rsidRDefault="007A09BD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E7A4B" w14:textId="77777777" w:rsidR="007A09BD" w:rsidRDefault="007A09BD" w:rsidP="0078643B">
      <w:pPr>
        <w:spacing w:after="0" w:line="240" w:lineRule="auto"/>
      </w:pPr>
      <w:r>
        <w:separator/>
      </w:r>
    </w:p>
  </w:footnote>
  <w:footnote w:type="continuationSeparator" w:id="0">
    <w:p w14:paraId="6EC27149" w14:textId="77777777" w:rsidR="007A09BD" w:rsidRDefault="007A09BD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E3295"/>
    <w:rsid w:val="004072DD"/>
    <w:rsid w:val="004846CB"/>
    <w:rsid w:val="005B3674"/>
    <w:rsid w:val="00680E20"/>
    <w:rsid w:val="00730D0D"/>
    <w:rsid w:val="0078643B"/>
    <w:rsid w:val="007A09BD"/>
    <w:rsid w:val="00946C25"/>
    <w:rsid w:val="00974210"/>
    <w:rsid w:val="00A05FE9"/>
    <w:rsid w:val="00B5658E"/>
    <w:rsid w:val="00C056B3"/>
    <w:rsid w:val="00CB25B0"/>
    <w:rsid w:val="00CE67C9"/>
    <w:rsid w:val="00D14C14"/>
    <w:rsid w:val="00DD79DD"/>
    <w:rsid w:val="00E3259A"/>
    <w:rsid w:val="00ED50FF"/>
    <w:rsid w:val="00EF6D62"/>
    <w:rsid w:val="00F33728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2025-03-31T22:45:00Z</dcterms:created>
  <dcterms:modified xsi:type="dcterms:W3CDTF">2025-04-01T00:28:00Z</dcterms:modified>
</cp:coreProperties>
</file>